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Дело № 05-0</w:t>
      </w:r>
      <w:r>
        <w:rPr>
          <w:rFonts w:ascii="Times New Roman" w:eastAsia="Times New Roman" w:hAnsi="Times New Roman" w:cs="Times New Roman"/>
          <w:sz w:val="26"/>
          <w:szCs w:val="26"/>
        </w:rPr>
        <w:t>930</w:t>
      </w:r>
      <w:r>
        <w:rPr>
          <w:rFonts w:ascii="Times New Roman" w:eastAsia="Times New Roman" w:hAnsi="Times New Roman" w:cs="Times New Roman"/>
          <w:sz w:val="26"/>
          <w:szCs w:val="26"/>
        </w:rPr>
        <w:t>/1302/2026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 назначении административного наказания 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г.п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Белый Яр,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район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01.07.2026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ул. Совхозная, 3</w:t>
      </w:r>
    </w:p>
    <w:p>
      <w:pPr>
        <w:spacing w:before="0" w:after="0"/>
        <w:ind w:firstLine="708"/>
        <w:jc w:val="both"/>
        <w:rPr>
          <w:sz w:val="26"/>
          <w:szCs w:val="26"/>
        </w:rPr>
      </w:pP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 2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района Ханты-Мансийского автономного округа – Югры Галбарцева И.А., рассмотрев в открытом судебном заседании материалы дела об административном правонарушении, предусмотренном ч. 1 ст. 12.34 Кодекса Российской Федерации об административных правонарушениях,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отношении юридического лица -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казенного учреждения «Управление технического обеспечения» администрации городского поселения Белый Яр, расположенного по адресу: Тюменская область, Ханты-Мансийский автономный округ-Югра,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район, городское поселение Белый Яр, улица Маяковского, строение 1«А», ИНН: 8617030955, ОГРН:1128617004922,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УСТАНОВИЛ: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06.05.2026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 в 1</w:t>
      </w:r>
      <w:r>
        <w:rPr>
          <w:rFonts w:ascii="Times New Roman" w:eastAsia="Times New Roman" w:hAnsi="Times New Roman" w:cs="Times New Roman"/>
          <w:sz w:val="26"/>
          <w:szCs w:val="26"/>
        </w:rPr>
        <w:t>9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часов </w:t>
      </w:r>
      <w:r>
        <w:rPr>
          <w:rFonts w:ascii="Times New Roman" w:eastAsia="Times New Roman" w:hAnsi="Times New Roman" w:cs="Times New Roman"/>
          <w:sz w:val="26"/>
          <w:szCs w:val="26"/>
        </w:rPr>
        <w:t>10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минут Муниципальное казённое учреждение «УТО администрации </w:t>
      </w:r>
      <w:r>
        <w:rPr>
          <w:rFonts w:ascii="Times New Roman" w:eastAsia="Times New Roman" w:hAnsi="Times New Roman" w:cs="Times New Roman"/>
          <w:sz w:val="26"/>
          <w:szCs w:val="26"/>
        </w:rPr>
        <w:t>г.п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Белый Яр», расположенное по адресу 628433, Тюменская область, ХМАО-Югра.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район, п. Белый Яр, улица Маяковского, строение 1А, являясь в соответствии с п.2 ст.12 Федерального закона от 10.12.1995 года №196-Ф3 «О безопасности дорожного движения» юридическим лицом, на которое возложена обязанность по содержанию улично-дорожной сети п. Белый Яр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района, в соответствии с требованиями нормативов и стандартов в области безопасности дорожного движения, не выполнило требования по обеспечению безопасности дорожного движения при содержании улично-дорожной сети, а именно допустило: -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отсутствует дорожная разметка 1.14.1 и 1.2 вблизи строения 7А по ул. Толстого; ул. Толстого 7А расстояние от нижнего края знака 5.20 130 см; ул. Толстого 7А отсутствует дорожный знак 1.17, 3.24, 5.21 и 5.22.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Данные сведения указывают, что в действиях организации, осуществляющей содержание дорог и улиц общего пользования, усматриваются признаки нарушения обязательных требований, предусмотренных </w:t>
      </w:r>
      <w:r>
        <w:rPr>
          <w:rFonts w:ascii="Times New Roman" w:eastAsia="Times New Roman" w:hAnsi="Times New Roman" w:cs="Times New Roman"/>
          <w:sz w:val="26"/>
          <w:szCs w:val="26"/>
        </w:rPr>
        <w:t>п.п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6.3.1 и 6.2.3, </w:t>
      </w:r>
      <w:r>
        <w:rPr>
          <w:rFonts w:ascii="Times New Roman" w:eastAsia="Times New Roman" w:hAnsi="Times New Roman" w:cs="Times New Roman"/>
          <w:sz w:val="26"/>
          <w:szCs w:val="26"/>
        </w:rPr>
        <w:t>пп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5.1.8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ГОСТ Р </w:t>
      </w:r>
      <w:r>
        <w:rPr>
          <w:rFonts w:ascii="Times New Roman" w:eastAsia="Times New Roman" w:hAnsi="Times New Roman" w:cs="Times New Roman"/>
          <w:sz w:val="26"/>
          <w:szCs w:val="26"/>
        </w:rPr>
        <w:t>52289-2019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«Дороги автомобильные и улицы. Требования к эксплуатационному состоянию, допустимому по условиям обеспечения безопасности дорожного движения. Методы контроля», а также п. 13 «Основных положений по допуску транспортных средств к эксплуатации и обязанности должностных лиц по обеспечению безопасности дорожного движения» Правил дорожного движения РФ, что в свою очередь создало помехи в дорожном движении, реальную угрозу жизни и здоровью участников дорожного движения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отношении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МКУ «УТО администрации </w:t>
      </w:r>
      <w:r>
        <w:rPr>
          <w:rFonts w:ascii="Times New Roman" w:eastAsia="Times New Roman" w:hAnsi="Times New Roman" w:cs="Times New Roman"/>
          <w:sz w:val="26"/>
          <w:szCs w:val="26"/>
        </w:rPr>
        <w:t>г.п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Белый Яр»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составлен протокол об административном правонарушении, предусмотренном ч. 1 ст. 12.34 Кодекса Российской Федерации об административных правонарушениях.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Представитель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МКУ «УТО администрации </w:t>
      </w:r>
      <w:r>
        <w:rPr>
          <w:rFonts w:ascii="Times New Roman" w:eastAsia="Times New Roman" w:hAnsi="Times New Roman" w:cs="Times New Roman"/>
          <w:sz w:val="26"/>
          <w:szCs w:val="26"/>
        </w:rPr>
        <w:t>г.п</w:t>
      </w:r>
      <w:r>
        <w:rPr>
          <w:rFonts w:ascii="Times New Roman" w:eastAsia="Times New Roman" w:hAnsi="Times New Roman" w:cs="Times New Roman"/>
          <w:sz w:val="26"/>
          <w:szCs w:val="26"/>
        </w:rPr>
        <w:t>. Белый Яр»,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извещенный о времени и месте рассмотрения дела, в судебное заседание не явился, ходатайств об отложении дела не заявлял. При таких обстоятельствах, судья считает возможным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рассмотреть дело в отсутствие представителя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МКУ «УТО администрации </w:t>
      </w:r>
      <w:r>
        <w:rPr>
          <w:rFonts w:ascii="Times New Roman" w:eastAsia="Times New Roman" w:hAnsi="Times New Roman" w:cs="Times New Roman"/>
          <w:sz w:val="26"/>
          <w:szCs w:val="26"/>
        </w:rPr>
        <w:t>г.п</w:t>
      </w:r>
      <w:r>
        <w:rPr>
          <w:rFonts w:ascii="Times New Roman" w:eastAsia="Times New Roman" w:hAnsi="Times New Roman" w:cs="Times New Roman"/>
          <w:sz w:val="26"/>
          <w:szCs w:val="26"/>
        </w:rPr>
        <w:t>. Белый Яр»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имеющимся в деле материалам.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Исследовав материалы дела об административном правонарушении, прихожу к следующему.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соответствии с положениями части 1 статьи 12.34 Кодекса Российской Федерации об административных правонарушениях несоблюдение требований по обеспечению безопасности дорожного движения при строительстве, реконструкции, ремонте и содержании дорог, железнодорожных переездов или других дорожных сооружений либо непринятие мер по своевременному устранению помех в дорожном движении, по осуществлению временного ограничения или прекращения движения транспортных средств на отдельных участках дорог в случаях, если пользование такими участками угрожает безопасности дорожного движения, влечет наложение административного штрафа на юридических лиц в размере от двухсот тысяч до трехсот тысяч рублей.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Статья 2 Федерального закона Российской Федерации от 10 декабря 1995 года №196-ФЗ "О безопасности дорожного движения" (далее - Федеральный закон "О безопасности дорожного движения") определяет обеспечение безопасности дорожного движения как деятельность, направленную на предупреждение причин возникновения дорожно-транспортных происшествий, снижение тяжести их последствий.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Пунктом 1 статьи 12 Федерального закона "О безопасности дорожного движения" предусмотрено, что ремонт и содержание дорог на территории Российской Федерации должны обеспечивать безопасность дорожного движения.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соответствии с частью 1 статьи 17 Федерального закона от 08 ноября 2007 года N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(далее - Федеральный закон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Федерации") содержание автомобильных дорог осуществляется в соответствии с требованиями технических регламентов в целях обеспечения сохранности автомобильных дорог, а также организации дорожного движения, в том числе посредством поддержания бесперебойного движения транспортных средств по автомобильным дорогам и безопасных условий такого движения.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Согласно пункту 13 Основных положений по допуску транспортных средств к эксплуатации и обязанности должностных лиц по обеспечению безопасности дорожного движения, утвержденных Постановлением Правительства Российской Федерации от 23 октября 1993 года №1090, должностные и иные лица, ответственные за состояние дорог, железнодорожных переездов и других дорожных сооружений, обязаны содержать дороги, железнодорожные переезды и другие дорожные сооружения в безопасном для движения состоянии в соответствии с требованиями стандартов, норм и правил.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Как следует из положений статьи 16 Федерального закона от 06 октября 2003 года N 131-ФЗ "Об общих принципах организации местного самоуправления в Российской Федерации" (далее - Федеральный закон "Об общих принципах организации местного самоуправления в Российской Федерации"), дорожная деятельность в отношении автомобильных дорог местного значения в границах муниципального, городского округа и обеспечение безопасности дорожного </w:t>
      </w:r>
      <w:r>
        <w:rPr>
          <w:rFonts w:ascii="Times New Roman" w:eastAsia="Times New Roman" w:hAnsi="Times New Roman" w:cs="Times New Roman"/>
          <w:sz w:val="26"/>
          <w:szCs w:val="26"/>
        </w:rPr>
        <w:t>движения на них относится к вопросам местного значения муниципального, городского округа.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Согласно абзацу 13 пункта 2.2.1. Устава Муниципальное казённое учреждение «Управление технического обеспечения администрации городского поселения Белый Яр</w:t>
      </w:r>
      <w:r>
        <w:rPr>
          <w:rFonts w:ascii="Times New Roman" w:eastAsia="Times New Roman" w:hAnsi="Times New Roman" w:cs="Times New Roman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содержит улично-дорожную сеть местного значения в границах городского поселения Белый Яр, обеспечивает безопасность дорожного движения на них, а также оценивает её техническое состояние.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Как следует из материалов дела,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06.05.2026 года в 19 часов 10 минут Муниципальное казённое учреждение «УТО администрации </w:t>
      </w:r>
      <w:r>
        <w:rPr>
          <w:rFonts w:ascii="Times New Roman" w:eastAsia="Times New Roman" w:hAnsi="Times New Roman" w:cs="Times New Roman"/>
          <w:sz w:val="26"/>
          <w:szCs w:val="26"/>
        </w:rPr>
        <w:t>г.п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Белый Яр», расположенное по адресу 628433, Тюменская область, ХМАО-Югра.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район, п. Белый Яр, улица Маяковского, строение 1А, являясь в соответствии с п.2 ст.12 Федерального закона от 10.12.1995 года №196-Ф3 «О безопасности дорожного движения» юридическим лицом, на которое возложена обязанность по содержанию улично-дорожной сети п. Белый Яр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района, в соответствии с требованиями нормативов и стандартов в области безопасности дорожного движения, не выполнило требования по обеспечению безопасности дорожного движения при содержании улично-дорожной сети, а именно допустило: - отсутствует дорожная разметка 1.14.1 и 1.2 вблизи строения 7А по ул. Толстого; ул. Толстого 7А расстояние от нижнего края знака 5.20 130 см; ул. Толстого 7А отсутствует дорожный знак 1.17, 3.24, 5.21 и 5.22.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Данные сведения указывают, что в действиях организации, осуществляющей содержание дорог и улиц общего пользования, усматриваются признаки нарушения обязательных требований, предусмотренных </w:t>
      </w:r>
      <w:r>
        <w:rPr>
          <w:rFonts w:ascii="Times New Roman" w:eastAsia="Times New Roman" w:hAnsi="Times New Roman" w:cs="Times New Roman"/>
          <w:sz w:val="26"/>
          <w:szCs w:val="26"/>
        </w:rPr>
        <w:t>п.п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6.3.1 и 6.2.3, </w:t>
      </w:r>
      <w:r>
        <w:rPr>
          <w:rFonts w:ascii="Times New Roman" w:eastAsia="Times New Roman" w:hAnsi="Times New Roman" w:cs="Times New Roman"/>
          <w:sz w:val="26"/>
          <w:szCs w:val="26"/>
        </w:rPr>
        <w:t>пп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>5.1.8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ГОСТ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 52289-2019 «Дороги автомобильные и улицы. Требования к эксплуатационному состоянию, допустимому по условиям обеспечения безопасности дорожного движения. Методы контроля», а также п. 13 «Основных положений по допуску транспортных средств к эксплуатации и обязанности должностных лиц по обеспечению безопасности дорожного движения» Правил дорожного движения РФ, что в свою очередь создало помехи в дорожном движении, реальную угрозу жизни и здоровью участников дорожного движения.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МКУ «УТО администрации </w:t>
      </w:r>
      <w:r>
        <w:rPr>
          <w:rFonts w:ascii="Times New Roman" w:eastAsia="Times New Roman" w:hAnsi="Times New Roman" w:cs="Times New Roman"/>
          <w:sz w:val="26"/>
          <w:szCs w:val="26"/>
        </w:rPr>
        <w:t>г.п.Белый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Яр», совершило административное правонарушение, предусмотренное частью 1 статьи 12.34 Кодекса Российской Федерации об административных правонарушениях.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Указанные обстоятельства подтверждены собранными по делу доказательствами: протоколом об административном правонарушении №86ДН</w:t>
      </w:r>
      <w:r>
        <w:rPr>
          <w:rFonts w:ascii="Times New Roman" w:eastAsia="Times New Roman" w:hAnsi="Times New Roman" w:cs="Times New Roman"/>
          <w:sz w:val="26"/>
          <w:szCs w:val="26"/>
        </w:rPr>
        <w:t>001004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12.05.2026г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., решением о проведении постоянного рейда от </w:t>
      </w:r>
      <w:r>
        <w:rPr>
          <w:rFonts w:ascii="Times New Roman" w:eastAsia="Times New Roman" w:hAnsi="Times New Roman" w:cs="Times New Roman"/>
          <w:sz w:val="26"/>
          <w:szCs w:val="26"/>
        </w:rPr>
        <w:t>06.05.2026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протоколом инструментального обследования автомобильной дороги (улицы) от </w:t>
      </w:r>
      <w:r>
        <w:rPr>
          <w:rFonts w:ascii="Times New Roman" w:eastAsia="Times New Roman" w:hAnsi="Times New Roman" w:cs="Times New Roman"/>
          <w:sz w:val="26"/>
          <w:szCs w:val="26"/>
        </w:rPr>
        <w:t>06.05.2026</w:t>
      </w:r>
      <w:r>
        <w:rPr>
          <w:rFonts w:ascii="Times New Roman" w:eastAsia="Times New Roman" w:hAnsi="Times New Roman" w:cs="Times New Roman"/>
          <w:sz w:val="26"/>
          <w:szCs w:val="26"/>
        </w:rPr>
        <w:t>, копией выписки из ЕГРЮЛ, и иными материалами дела, которым дана оценка на предмет допустимости, достоверности, достаточности по правилам статьи 26.11 Кодекса Российской Федерации об административных правонарушениях.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Объективных данных, опровергающих установленные по делу обстоятельства, в дело не представлено. Процедура обследования автомобильных дорог не нарушена, каких-либо сомнений в наличии выявленных недостатков в содержании автомобильных дорог не имеется.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Выявленные нарушения объективно подтверждены совокупностью доказательств, имеющихся в материалах дела, в том числе протоколом инструментального обследования автомобильной дороги (улицы).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Измерение в настоящем случае проведено линейкой измерительной металлической, действительной до </w:t>
      </w:r>
      <w:r>
        <w:rPr>
          <w:rFonts w:ascii="Times New Roman" w:eastAsia="Times New Roman" w:hAnsi="Times New Roman" w:cs="Times New Roman"/>
          <w:sz w:val="26"/>
          <w:szCs w:val="26"/>
        </w:rPr>
        <w:t>29.10</w:t>
      </w:r>
      <w:r>
        <w:rPr>
          <w:rFonts w:ascii="Times New Roman" w:eastAsia="Times New Roman" w:hAnsi="Times New Roman" w:cs="Times New Roman"/>
          <w:sz w:val="26"/>
          <w:szCs w:val="26"/>
        </w:rPr>
        <w:t>.2026, поверенной в установленном порядке, что подтверждено свидетельствами о поверке №С-В</w:t>
      </w:r>
      <w:r>
        <w:rPr>
          <w:rFonts w:ascii="Times New Roman" w:eastAsia="Times New Roman" w:hAnsi="Times New Roman" w:cs="Times New Roman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sz w:val="26"/>
          <w:szCs w:val="26"/>
        </w:rPr>
        <w:t>/3</w:t>
      </w:r>
      <w:r>
        <w:rPr>
          <w:rFonts w:ascii="Times New Roman" w:eastAsia="Times New Roman" w:hAnsi="Times New Roman" w:cs="Times New Roman"/>
          <w:sz w:val="26"/>
          <w:szCs w:val="26"/>
        </w:rPr>
        <w:t>0-10-2025/477964699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Доказательств того, что обследование выявленного должностным лицом административного правонарушения проведено неправильно или полученный результат недостоверен, материалы дела не содержат.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МКУ «УТО администрации </w:t>
      </w:r>
      <w:r>
        <w:rPr>
          <w:rFonts w:ascii="Times New Roman" w:eastAsia="Times New Roman" w:hAnsi="Times New Roman" w:cs="Times New Roman"/>
          <w:sz w:val="26"/>
          <w:szCs w:val="26"/>
        </w:rPr>
        <w:t>г.п</w:t>
      </w:r>
      <w:r>
        <w:rPr>
          <w:rFonts w:ascii="Times New Roman" w:eastAsia="Times New Roman" w:hAnsi="Times New Roman" w:cs="Times New Roman"/>
          <w:sz w:val="26"/>
          <w:szCs w:val="26"/>
        </w:rPr>
        <w:t>. Белый Яр», как юридическое лицо, ответственное за содержание дорог местного значения и обеспечение безопасности дорожного движения на них, является субъектом административного правонарушения, предусмотренного частью 1 статьи 12.34 Кодекса Российской Федерации об административных правонарушениях.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силу части 2 статьи 2.1 Кодекса Российской Федерации об административных правонарушениях юридическое лицо признается виновным в совершении административного правонарушения, если будет установлено, что у него имелась возможность для соблюдения правил и норм, за нарушение которых настоящим Кодексом или законами субъекта Российской Федерации предусмотрена административная ответственность, но данным лицом не были приняты все зависящие от него меры по их соблюдению.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МКУ «УТО администрации </w:t>
      </w:r>
      <w:r>
        <w:rPr>
          <w:rFonts w:ascii="Times New Roman" w:eastAsia="Times New Roman" w:hAnsi="Times New Roman" w:cs="Times New Roman"/>
          <w:sz w:val="26"/>
          <w:szCs w:val="26"/>
        </w:rPr>
        <w:t>г.п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Белый Яр» является лицом, ответственным за содержание автомобильных дорог и обеспечение безопасности дорожного движения на них в границах </w:t>
      </w:r>
      <w:r>
        <w:rPr>
          <w:rFonts w:ascii="Times New Roman" w:eastAsia="Times New Roman" w:hAnsi="Times New Roman" w:cs="Times New Roman"/>
          <w:sz w:val="26"/>
          <w:szCs w:val="26"/>
        </w:rPr>
        <w:t>г.п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Белый Яр; сведений о наличии обстоятельств, объективно препятствующих выполнению МКУ «УТО администрации </w:t>
      </w:r>
      <w:r>
        <w:rPr>
          <w:rFonts w:ascii="Times New Roman" w:eastAsia="Times New Roman" w:hAnsi="Times New Roman" w:cs="Times New Roman"/>
          <w:sz w:val="26"/>
          <w:szCs w:val="26"/>
        </w:rPr>
        <w:t>г.п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Белый Яр» возложенных на нее обязанностей, в дело не представлено, в связи с чем, МКУ «УТО администрации </w:t>
      </w:r>
      <w:r>
        <w:rPr>
          <w:rFonts w:ascii="Times New Roman" w:eastAsia="Times New Roman" w:hAnsi="Times New Roman" w:cs="Times New Roman"/>
          <w:sz w:val="26"/>
          <w:szCs w:val="26"/>
        </w:rPr>
        <w:t>г.п</w:t>
      </w:r>
      <w:r>
        <w:rPr>
          <w:rFonts w:ascii="Times New Roman" w:eastAsia="Times New Roman" w:hAnsi="Times New Roman" w:cs="Times New Roman"/>
          <w:sz w:val="26"/>
          <w:szCs w:val="26"/>
        </w:rPr>
        <w:t>. Белый Яр» обоснованно привлечено к административной ответственности.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Протокол об административном правонарушении составлен уполномоченным должностным лицом в соответствии со статьей 28.2 Кодекса Российской Федерации об административных правонарушениях, в нем отражены все сведения, необходимые для разрешения дела. О составлении протокола об административном правонарушении представитель МКУ «УТО администрации </w:t>
      </w:r>
      <w:r>
        <w:rPr>
          <w:rFonts w:ascii="Times New Roman" w:eastAsia="Times New Roman" w:hAnsi="Times New Roman" w:cs="Times New Roman"/>
          <w:sz w:val="26"/>
          <w:szCs w:val="26"/>
        </w:rPr>
        <w:t>г.п</w:t>
      </w:r>
      <w:r>
        <w:rPr>
          <w:rFonts w:ascii="Times New Roman" w:eastAsia="Times New Roman" w:hAnsi="Times New Roman" w:cs="Times New Roman"/>
          <w:sz w:val="26"/>
          <w:szCs w:val="26"/>
        </w:rPr>
        <w:t>. Белый Яр» был извещен надлежащим образом, при составлении протокола законный представитель юридического лица участвовал лично. Копия протокола законному представителю вручена в установленном законом порядке.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силу пункта 1 части 1 статьи 28.1 Кодекса Российской Федерации об административных правонарушениях одним из поводов к возбуждению дела об административном правонарушении является непосредственное обнаружение должностными лицами, уполномоченными составлять протоколы об административных правонарушениях, достаточных данных, указывающих на наличие события административного правонарушения.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действия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МКУ «УТО администрации </w:t>
      </w:r>
      <w:r>
        <w:rPr>
          <w:rFonts w:ascii="Times New Roman" w:eastAsia="Times New Roman" w:hAnsi="Times New Roman" w:cs="Times New Roman"/>
          <w:sz w:val="26"/>
          <w:szCs w:val="26"/>
        </w:rPr>
        <w:t>г.п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Белый Яр» </w:t>
      </w:r>
      <w:r>
        <w:rPr>
          <w:rFonts w:ascii="Times New Roman" w:eastAsia="Times New Roman" w:hAnsi="Times New Roman" w:cs="Times New Roman"/>
          <w:sz w:val="26"/>
          <w:szCs w:val="26"/>
        </w:rPr>
        <w:t>образуют объективную сторону состава административного правонарушения, предусмотренного ч. 1 статьи 12.34 КоАП РФ - как несоблюдение требований по обеспечению безопасности дорожного движения при содержании дорог.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Назначая юридическому лицу административное наказание, в качестве обстоятельств, предусмотренных ст. 4.2 Кодекса Российской Федерации об административных правонарушениях, и смягчающих административную ответственность учитываю предпринятые и принимаемые меры для устранения выявленных нарушений. </w:t>
      </w:r>
    </w:p>
    <w:p>
      <w:pPr>
        <w:spacing w:before="0" w:after="0"/>
        <w:ind w:firstLine="401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Обстоятельств, предусмотренных ст. 4.3 Кодекса Российской Федерации об административных правонарушениях, и отягчающих административную ответственность, в судебном заседании не установлено.</w:t>
      </w:r>
    </w:p>
    <w:p>
      <w:pPr>
        <w:spacing w:before="0" w:after="0"/>
        <w:ind w:firstLine="401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>
      <w:pPr>
        <w:spacing w:before="0" w:after="0"/>
        <w:ind w:firstLine="401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>Сроки давности привлечения к административной ответственности, установленного ч.1 ст.4.5 КоАП РФ для данной категории дел не истекли.</w:t>
      </w:r>
    </w:p>
    <w:p>
      <w:pPr>
        <w:spacing w:before="0" w:after="0"/>
        <w:ind w:firstLine="401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При назначении наказания судья учитывает характер совершенного административного правонарушения, финансовое положение юридического лица. </w:t>
      </w:r>
    </w:p>
    <w:p>
      <w:pPr>
        <w:spacing w:before="0" w:after="0"/>
        <w:ind w:firstLine="401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На основании ч.3.2 ст.4.1 КоАП РФ, с учетом того, что совершение правонарушения юридическим лицом не повлекло каких-либо последствий, наличия смягчающего ответственность обстоятельства в виде предпринимаемых мер для устранения выявленных нарушений, считаю возможным назначить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МКУ «УТО администрации </w:t>
      </w:r>
      <w:r>
        <w:rPr>
          <w:rFonts w:ascii="Times New Roman" w:eastAsia="Times New Roman" w:hAnsi="Times New Roman" w:cs="Times New Roman"/>
          <w:sz w:val="26"/>
          <w:szCs w:val="26"/>
        </w:rPr>
        <w:t>г.п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Белый Яр»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наказание в виде административного штрафа в размере менее минимального размера административного штрафа, предусмотренного ч.1 ст.12.34 КоАП РФ.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Снижение размера санкции соответствует характеру допущенного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МКУ «УТО администрации </w:t>
      </w:r>
      <w:r>
        <w:rPr>
          <w:rFonts w:ascii="Times New Roman" w:eastAsia="Times New Roman" w:hAnsi="Times New Roman" w:cs="Times New Roman"/>
          <w:sz w:val="26"/>
          <w:szCs w:val="26"/>
        </w:rPr>
        <w:t>г.п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Белый Яр» </w:t>
      </w:r>
      <w:r>
        <w:rPr>
          <w:rFonts w:ascii="Times New Roman" w:eastAsia="Times New Roman" w:hAnsi="Times New Roman" w:cs="Times New Roman"/>
          <w:sz w:val="26"/>
          <w:szCs w:val="26"/>
        </w:rPr>
        <w:t>правонарушения, степени его вины, и не приведет к чрезмерному, избыточному ограничению имущественных прав и интересов привлекаемого к административной ответственности лица.</w:t>
      </w:r>
    </w:p>
    <w:p>
      <w:pPr>
        <w:spacing w:before="0" w:after="0"/>
        <w:ind w:firstLine="401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>На основании изложенного, и руководствуясь ст. ст. 29.9-29.11 КоАП РФ, мировой судья</w:t>
      </w:r>
    </w:p>
    <w:p>
      <w:pPr>
        <w:spacing w:before="0" w:after="0"/>
        <w:ind w:firstLine="401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ПОСТАНОВИЛ:</w:t>
      </w:r>
    </w:p>
    <w:p>
      <w:pPr>
        <w:spacing w:before="0" w:after="0"/>
        <w:ind w:firstLine="401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Юридическое лицо –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МКУ «УТО администрации </w:t>
      </w:r>
      <w:r>
        <w:rPr>
          <w:rFonts w:ascii="Times New Roman" w:eastAsia="Times New Roman" w:hAnsi="Times New Roman" w:cs="Times New Roman"/>
          <w:sz w:val="26"/>
          <w:szCs w:val="26"/>
        </w:rPr>
        <w:t>г.п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Белый Яр» </w:t>
      </w:r>
      <w:r>
        <w:rPr>
          <w:rFonts w:ascii="Times New Roman" w:eastAsia="Times New Roman" w:hAnsi="Times New Roman" w:cs="Times New Roman"/>
          <w:sz w:val="26"/>
          <w:szCs w:val="26"/>
        </w:rPr>
        <w:t>признать виновным в совершении административного правонарушения, предусмотренного ч.1 ст.12.34 Кодекса Российской Федерации об административных правонарушениях, и назначить наказание в виде штрафа в размере 100 000 (ста тысяч) рублей.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необходимо перечислить на следующие реквизиты: номер счета получателя платежа 03100643000000018700 в РКЦ г. Ханты-Мансийска; БИК 007162163; ОКТМО 718 26 000; ИНН 8601 010 390; КПП 8601 01 001; КБК 188 116 011 230 1000 1140. Получатель: УФК по ХМАО-Югре (УМВД России по ХМАО-Югре, адрес получателя: ул. Ленина, д.55, </w:t>
      </w:r>
      <w:r>
        <w:rPr>
          <w:rFonts w:ascii="Times New Roman" w:eastAsia="Times New Roman" w:hAnsi="Times New Roman" w:cs="Times New Roman"/>
          <w:sz w:val="26"/>
          <w:szCs w:val="26"/>
        </w:rPr>
        <w:t>г.Ханты-Мансийск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ХМАО-Югра, 628000). УИН </w:t>
      </w:r>
      <w:r>
        <w:rPr>
          <w:rFonts w:ascii="Times New Roman" w:eastAsia="Times New Roman" w:hAnsi="Times New Roman" w:cs="Times New Roman"/>
          <w:sz w:val="26"/>
          <w:szCs w:val="26"/>
        </w:rPr>
        <w:t>18810486260740004792.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Квитанцию об оплате административного штрафа необходимо представить по адресу: ХМАО-Югра,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район, </w:t>
      </w:r>
      <w:r>
        <w:rPr>
          <w:rFonts w:ascii="Times New Roman" w:eastAsia="Times New Roman" w:hAnsi="Times New Roman" w:cs="Times New Roman"/>
          <w:sz w:val="26"/>
          <w:szCs w:val="26"/>
        </w:rPr>
        <w:t>г.п.Белый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Яр, ул. Совхозная, 3 судебный участок №2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района ХМАО-Югры.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районный суд Ханты-Мансийского автономного округа – Югры путем подачи жалобы </w:t>
      </w:r>
      <w:r>
        <w:rPr>
          <w:rFonts w:ascii="Times New Roman" w:eastAsia="Times New Roman" w:hAnsi="Times New Roman" w:cs="Times New Roman"/>
          <w:sz w:val="26"/>
          <w:szCs w:val="26"/>
        </w:rPr>
        <w:t>через мирового судью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2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района Ханты-Мансийского автономного округа - Югры в течение 10 дней со дня вручения или получения копии постановления.</w:t>
      </w:r>
    </w:p>
    <w:p>
      <w:pPr>
        <w:spacing w:before="0" w:after="0"/>
        <w:ind w:left="5" w:right="29" w:firstLine="701"/>
        <w:jc w:val="both"/>
        <w:rPr>
          <w:sz w:val="26"/>
          <w:szCs w:val="26"/>
        </w:rPr>
      </w:pPr>
    </w:p>
    <w:p>
      <w:pPr>
        <w:spacing w:before="0" w:after="0"/>
        <w:ind w:firstLine="708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</w:t>
      </w:r>
    </w:p>
    <w:p>
      <w:pPr>
        <w:spacing w:before="0" w:after="0"/>
        <w:ind w:firstLine="708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И.А. Галбарцева</w:t>
      </w: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rPr>
          <w:sz w:val="26"/>
          <w:szCs w:val="26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